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DA" w:rsidRDefault="002C6624" w:rsidP="006412DF">
      <w:pPr>
        <w:jc w:val="center"/>
      </w:pPr>
      <w:r>
        <w:rPr>
          <w:rFonts w:hint="eastAsia"/>
        </w:rPr>
        <w:t>经济学院</w:t>
      </w:r>
      <w:r w:rsidR="006412DF">
        <w:rPr>
          <w:rFonts w:hint="eastAsia"/>
        </w:rPr>
        <w:t>毕业班研究生</w:t>
      </w:r>
      <w:r w:rsidR="00B24193">
        <w:rPr>
          <w:rFonts w:hint="eastAsia"/>
        </w:rPr>
        <w:t>有关事宜</w:t>
      </w:r>
      <w:r w:rsidR="006412DF">
        <w:rPr>
          <w:rFonts w:hint="eastAsia"/>
        </w:rPr>
        <w:t>温馨提示</w:t>
      </w:r>
    </w:p>
    <w:p w:rsidR="006412DF" w:rsidRDefault="006412DF" w:rsidP="006412DF">
      <w:pPr>
        <w:jc w:val="center"/>
      </w:pPr>
    </w:p>
    <w:p w:rsidR="006412DF" w:rsidRDefault="006412DF" w:rsidP="006412DF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学位</w:t>
      </w:r>
      <w:r w:rsidR="008E369D">
        <w:rPr>
          <w:rFonts w:hint="eastAsia"/>
        </w:rPr>
        <w:t>工作</w:t>
      </w:r>
      <w:r>
        <w:rPr>
          <w:rFonts w:hint="eastAsia"/>
        </w:rPr>
        <w:t>事宜</w:t>
      </w:r>
    </w:p>
    <w:p w:rsidR="006412DF" w:rsidRDefault="006412DF" w:rsidP="006412DF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夏季学位申请时间安排</w:t>
      </w:r>
      <w:r w:rsidR="00AA6B81">
        <w:rPr>
          <w:rFonts w:hint="eastAsia"/>
        </w:rPr>
        <w:t>（</w:t>
      </w:r>
      <w:r>
        <w:rPr>
          <w:rFonts w:hint="eastAsia"/>
        </w:rPr>
        <w:t>准确时间以具体通知为准</w:t>
      </w:r>
      <w:r w:rsidR="00AA6B81">
        <w:rPr>
          <w:rFonts w:hint="eastAsia"/>
        </w:rPr>
        <w:t>）</w:t>
      </w:r>
      <w:r>
        <w:rPr>
          <w:rFonts w:hint="eastAsia"/>
        </w:rPr>
        <w:t>。</w:t>
      </w:r>
    </w:p>
    <w:tbl>
      <w:tblPr>
        <w:tblStyle w:val="a4"/>
        <w:tblW w:w="6632" w:type="dxa"/>
        <w:jc w:val="center"/>
        <w:tblLook w:val="04A0" w:firstRow="1" w:lastRow="0" w:firstColumn="1" w:lastColumn="0" w:noHBand="0" w:noVBand="1"/>
      </w:tblPr>
      <w:tblGrid>
        <w:gridCol w:w="2639"/>
        <w:gridCol w:w="3993"/>
      </w:tblGrid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时间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月（开学）第一周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提交学位论文初稿进行预查重</w:t>
            </w:r>
          </w:p>
        </w:tc>
      </w:tr>
      <w:tr w:rsidR="00AA6B81" w:rsidTr="007D6E07">
        <w:trPr>
          <w:jc w:val="center"/>
        </w:trPr>
        <w:tc>
          <w:tcPr>
            <w:tcW w:w="2639" w:type="dxa"/>
          </w:tcPr>
          <w:p w:rsidR="00AA6B81" w:rsidRDefault="00AA6B81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月底</w:t>
            </w:r>
            <w:r w:rsidR="00D17DE0">
              <w:rPr>
                <w:rFonts w:hint="eastAsia"/>
              </w:rPr>
              <w:t>中下旬</w:t>
            </w:r>
          </w:p>
        </w:tc>
        <w:tc>
          <w:tcPr>
            <w:tcW w:w="3993" w:type="dxa"/>
          </w:tcPr>
          <w:p w:rsidR="00AA6B81" w:rsidRDefault="00AA6B81" w:rsidP="009F2526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博士预答辩、硕士</w:t>
            </w:r>
            <w:r w:rsidR="009F2526">
              <w:rPr>
                <w:rFonts w:hint="eastAsia"/>
              </w:rPr>
              <w:t>预审查</w:t>
            </w:r>
            <w:r>
              <w:rPr>
                <w:rFonts w:hint="eastAsia"/>
              </w:rPr>
              <w:t>（</w:t>
            </w:r>
            <w:r w:rsidR="009F2526">
              <w:rPr>
                <w:rFonts w:hint="eastAsia"/>
              </w:rPr>
              <w:t>预答辩</w:t>
            </w:r>
            <w:r>
              <w:rPr>
                <w:rFonts w:hint="eastAsia"/>
              </w:rPr>
              <w:t>）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月中旬</w:t>
            </w:r>
            <w:r w:rsidR="00151271">
              <w:rPr>
                <w:rFonts w:hint="eastAsia"/>
              </w:rPr>
              <w:t>（</w:t>
            </w:r>
            <w:r w:rsidR="00151271">
              <w:rPr>
                <w:rFonts w:hint="eastAsia"/>
              </w:rPr>
              <w:t>15</w:t>
            </w:r>
            <w:r w:rsidR="00151271">
              <w:rPr>
                <w:rFonts w:hint="eastAsia"/>
              </w:rPr>
              <w:t>号）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学位论文正式查重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151271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月中下旬</w:t>
            </w:r>
            <w:r w:rsidR="00151271">
              <w:rPr>
                <w:rFonts w:hint="eastAsia"/>
              </w:rPr>
              <w:t>（</w:t>
            </w:r>
            <w:r w:rsidR="00151271">
              <w:rPr>
                <w:rFonts w:hint="eastAsia"/>
              </w:rPr>
              <w:t>20</w:t>
            </w:r>
            <w:r w:rsidR="00151271">
              <w:rPr>
                <w:rFonts w:hint="eastAsia"/>
              </w:rPr>
              <w:t>号）</w:t>
            </w:r>
          </w:p>
        </w:tc>
        <w:tc>
          <w:tcPr>
            <w:tcW w:w="3993" w:type="dxa"/>
          </w:tcPr>
          <w:p w:rsidR="007D6E07" w:rsidRDefault="007D6E07" w:rsidP="00AA6B81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学位论文盲审评阅</w:t>
            </w:r>
            <w:r w:rsidR="00151271">
              <w:rPr>
                <w:rFonts w:hint="eastAsia"/>
              </w:rPr>
              <w:t>送出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月初</w:t>
            </w:r>
            <w:r w:rsidR="00151271">
              <w:rPr>
                <w:rFonts w:hint="eastAsia"/>
              </w:rPr>
              <w:t>（</w:t>
            </w:r>
            <w:r w:rsidR="00151271">
              <w:rPr>
                <w:rFonts w:hint="eastAsia"/>
              </w:rPr>
              <w:t>1</w:t>
            </w:r>
            <w:r w:rsidR="00A43C00">
              <w:rPr>
                <w:rFonts w:hint="eastAsia"/>
              </w:rPr>
              <w:t>0</w:t>
            </w:r>
            <w:r w:rsidR="00151271">
              <w:rPr>
                <w:rFonts w:hint="eastAsia"/>
              </w:rPr>
              <w:t>号）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非盲审学位论文送审评阅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月底</w:t>
            </w:r>
            <w:r>
              <w:rPr>
                <w:rFonts w:hint="eastAsia"/>
              </w:rPr>
              <w:t>-6</w:t>
            </w:r>
            <w:r>
              <w:rPr>
                <w:rFonts w:hint="eastAsia"/>
              </w:rPr>
              <w:t>月初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学位论文答辩</w:t>
            </w:r>
          </w:p>
        </w:tc>
      </w:tr>
    </w:tbl>
    <w:p w:rsidR="006412DF" w:rsidRDefault="007D6E07" w:rsidP="006412DF">
      <w:pPr>
        <w:jc w:val="left"/>
      </w:pPr>
      <w:r>
        <w:rPr>
          <w:rFonts w:hint="eastAsia"/>
        </w:rPr>
        <w:t>注：所有夏季申请学位的同学必须参加预查重，</w:t>
      </w:r>
      <w:r w:rsidR="00307B84">
        <w:rPr>
          <w:rFonts w:hint="eastAsia"/>
        </w:rPr>
        <w:t>学院规定不参加预查重或</w:t>
      </w:r>
      <w:r w:rsidR="00D17DE0">
        <w:rPr>
          <w:rFonts w:hint="eastAsia"/>
        </w:rPr>
        <w:t>硕士</w:t>
      </w:r>
      <w:r w:rsidR="00307B84">
        <w:rPr>
          <w:rFonts w:hint="eastAsia"/>
        </w:rPr>
        <w:t>预查重结果</w:t>
      </w:r>
      <w:r w:rsidR="00307B84">
        <w:rPr>
          <w:rFonts w:hint="eastAsia"/>
        </w:rPr>
        <w:t>&gt;40%</w:t>
      </w:r>
      <w:r w:rsidR="00307B84">
        <w:rPr>
          <w:rFonts w:hint="eastAsia"/>
        </w:rPr>
        <w:t>的，</w:t>
      </w:r>
      <w:r w:rsidR="00AA6B81">
        <w:rPr>
          <w:rFonts w:hint="eastAsia"/>
        </w:rPr>
        <w:t>申请学位需征得导师同意后才可以进入正式学位申请，且</w:t>
      </w:r>
      <w:r>
        <w:rPr>
          <w:rFonts w:hint="eastAsia"/>
        </w:rPr>
        <w:t>直接</w:t>
      </w:r>
      <w:r w:rsidR="00307B84">
        <w:rPr>
          <w:rFonts w:hint="eastAsia"/>
        </w:rPr>
        <w:t>列</w:t>
      </w:r>
      <w:r>
        <w:rPr>
          <w:rFonts w:hint="eastAsia"/>
        </w:rPr>
        <w:t>入盲审评阅。</w:t>
      </w:r>
      <w:r w:rsidR="00385BE5">
        <w:rPr>
          <w:rFonts w:hint="eastAsia"/>
        </w:rPr>
        <w:t>学校从</w:t>
      </w:r>
      <w:r w:rsidR="006A32F6">
        <w:rPr>
          <w:rFonts w:hint="eastAsia"/>
        </w:rPr>
        <w:t>去</w:t>
      </w:r>
      <w:r w:rsidR="00385BE5">
        <w:t>年开始</w:t>
      </w:r>
      <w:r w:rsidR="00385BE5">
        <w:rPr>
          <w:rFonts w:hint="eastAsia"/>
        </w:rPr>
        <w:t>不再进行</w:t>
      </w:r>
      <w:r w:rsidR="00385BE5">
        <w:t>二次查重</w:t>
      </w:r>
      <w:r w:rsidR="00385BE5">
        <w:rPr>
          <w:rFonts w:hint="eastAsia"/>
        </w:rPr>
        <w:t>，</w:t>
      </w:r>
      <w:r>
        <w:rPr>
          <w:rFonts w:hint="eastAsia"/>
        </w:rPr>
        <w:t>请利用好预查重机会，不建议自己花钱在其他网站上查重</w:t>
      </w:r>
      <w:r w:rsidR="00385BE5">
        <w:rPr>
          <w:rFonts w:hint="eastAsia"/>
        </w:rPr>
        <w:t>，请</w:t>
      </w:r>
      <w:r w:rsidR="00385BE5">
        <w:t>务必重视</w:t>
      </w:r>
      <w:r w:rsidR="00307B84">
        <w:rPr>
          <w:rFonts w:hint="eastAsia"/>
        </w:rPr>
        <w:t>。</w:t>
      </w:r>
    </w:p>
    <w:p w:rsidR="007D6E07" w:rsidRDefault="007D6E07" w:rsidP="006412DF">
      <w:pPr>
        <w:jc w:val="left"/>
      </w:pPr>
    </w:p>
    <w:p w:rsidR="006412DF" w:rsidRPr="006412DF" w:rsidRDefault="006412DF" w:rsidP="006412DF">
      <w:pPr>
        <w:pStyle w:val="a3"/>
        <w:numPr>
          <w:ilvl w:val="0"/>
          <w:numId w:val="2"/>
        </w:numPr>
        <w:ind w:firstLineChars="0"/>
      </w:pPr>
      <w:r w:rsidRPr="006412DF">
        <w:rPr>
          <w:rFonts w:hint="eastAsia"/>
        </w:rPr>
        <w:t>学位授予标准中关于发表论文要求（</w:t>
      </w:r>
      <w:r w:rsidRPr="006412DF">
        <w:rPr>
          <w:rFonts w:hint="eastAsia"/>
        </w:rPr>
        <w:t>2013</w:t>
      </w:r>
      <w:r w:rsidRPr="006412DF">
        <w:rPr>
          <w:rFonts w:hint="eastAsia"/>
        </w:rPr>
        <w:t>级及以后）</w:t>
      </w:r>
    </w:p>
    <w:p w:rsidR="006412DF" w:rsidRDefault="008B4621" w:rsidP="004C713F">
      <w:pPr>
        <w:jc w:val="left"/>
      </w:pPr>
      <w:r>
        <w:fldChar w:fldCharType="begin"/>
      </w:r>
      <w:r>
        <w:instrText xml:space="preserve"> = 1 \* GB3 </w:instrText>
      </w:r>
      <w:r>
        <w:fldChar w:fldCharType="separate"/>
      </w:r>
      <w:r w:rsidR="006412DF">
        <w:rPr>
          <w:rFonts w:hint="eastAsia"/>
          <w:noProof/>
        </w:rPr>
        <w:t>①</w:t>
      </w:r>
      <w:r>
        <w:rPr>
          <w:noProof/>
        </w:rPr>
        <w:fldChar w:fldCharType="end"/>
      </w:r>
      <w:r w:rsidR="00A43C00">
        <w:rPr>
          <w:rFonts w:hint="eastAsia"/>
          <w:noProof/>
        </w:rPr>
        <w:t>发表论文要求：博士</w:t>
      </w:r>
      <w:r w:rsidR="00A43C00">
        <w:rPr>
          <w:rFonts w:hint="eastAsia"/>
          <w:noProof/>
        </w:rPr>
        <w:t>A</w:t>
      </w:r>
      <w:r w:rsidR="00A43C00">
        <w:rPr>
          <w:rFonts w:hint="eastAsia"/>
          <w:noProof/>
        </w:rPr>
        <w:t>类期刊论文</w:t>
      </w:r>
      <w:r w:rsidR="00A43C00">
        <w:rPr>
          <w:rFonts w:hint="eastAsia"/>
          <w:noProof/>
        </w:rPr>
        <w:t>1</w:t>
      </w:r>
      <w:r w:rsidR="00A43C00">
        <w:rPr>
          <w:rFonts w:hint="eastAsia"/>
          <w:noProof/>
        </w:rPr>
        <w:t>篇或</w:t>
      </w:r>
      <w:r w:rsidR="00A43C00">
        <w:rPr>
          <w:rFonts w:hint="eastAsia"/>
          <w:noProof/>
        </w:rPr>
        <w:t>B1</w:t>
      </w:r>
      <w:r w:rsidR="00A43C00">
        <w:rPr>
          <w:rFonts w:hint="eastAsia"/>
          <w:noProof/>
        </w:rPr>
        <w:t>类期刊论文</w:t>
      </w:r>
      <w:r w:rsidR="00A43C00">
        <w:rPr>
          <w:rFonts w:hint="eastAsia"/>
          <w:noProof/>
        </w:rPr>
        <w:t>2</w:t>
      </w:r>
      <w:r w:rsidR="00A43C00">
        <w:rPr>
          <w:rFonts w:hint="eastAsia"/>
          <w:noProof/>
        </w:rPr>
        <w:t>篇</w:t>
      </w:r>
      <w:r w:rsidR="00A43C00">
        <w:rPr>
          <w:rFonts w:hint="eastAsia"/>
          <w:noProof/>
        </w:rPr>
        <w:t>(</w:t>
      </w:r>
      <w:r w:rsidR="00A43C00">
        <w:rPr>
          <w:rFonts w:hint="eastAsia"/>
          <w:noProof/>
        </w:rPr>
        <w:t>会议收录论文除外</w:t>
      </w:r>
      <w:r w:rsidR="009F2526">
        <w:rPr>
          <w:rFonts w:hint="eastAsia"/>
          <w:noProof/>
        </w:rPr>
        <w:t>,</w:t>
      </w:r>
      <w:r w:rsidR="009F2526" w:rsidRPr="009F2526">
        <w:rPr>
          <w:rFonts w:hint="eastAsia"/>
        </w:rPr>
        <w:t xml:space="preserve"> </w:t>
      </w:r>
      <w:r w:rsidR="00C3674A">
        <w:rPr>
          <w:rFonts w:hint="eastAsia"/>
        </w:rPr>
        <w:t>英文期刊</w:t>
      </w:r>
      <w:r w:rsidR="009F2526" w:rsidRPr="009F2526">
        <w:rPr>
          <w:rFonts w:hint="eastAsia"/>
          <w:noProof/>
        </w:rPr>
        <w:t>只限进入</w:t>
      </w:r>
      <w:r w:rsidR="009F2526" w:rsidRPr="009F2526">
        <w:rPr>
          <w:rFonts w:hint="eastAsia"/>
          <w:noProof/>
        </w:rPr>
        <w:t>SSCI</w:t>
      </w:r>
      <w:r w:rsidR="009F2526" w:rsidRPr="009F2526">
        <w:rPr>
          <w:rFonts w:hint="eastAsia"/>
          <w:noProof/>
        </w:rPr>
        <w:t>、</w:t>
      </w:r>
      <w:r w:rsidR="009F2526" w:rsidRPr="009F2526">
        <w:rPr>
          <w:rFonts w:hint="eastAsia"/>
          <w:noProof/>
        </w:rPr>
        <w:t>SCI</w:t>
      </w:r>
      <w:r w:rsidR="009F2526" w:rsidRPr="009F2526">
        <w:rPr>
          <w:rFonts w:hint="eastAsia"/>
          <w:noProof/>
        </w:rPr>
        <w:t>检索论文</w:t>
      </w:r>
      <w:r w:rsidR="009F2526">
        <w:rPr>
          <w:rFonts w:hint="eastAsia"/>
          <w:noProof/>
        </w:rPr>
        <w:t>并</w:t>
      </w:r>
      <w:r w:rsidR="009F2526" w:rsidRPr="009F2526">
        <w:rPr>
          <w:rFonts w:hint="eastAsia"/>
          <w:noProof/>
        </w:rPr>
        <w:t>提供检索证明</w:t>
      </w:r>
      <w:r w:rsidR="00A43C00">
        <w:rPr>
          <w:rFonts w:hint="eastAsia"/>
          <w:noProof/>
        </w:rPr>
        <w:t>)</w:t>
      </w:r>
      <w:r w:rsidR="00A43C00">
        <w:rPr>
          <w:rFonts w:hint="eastAsia"/>
          <w:noProof/>
        </w:rPr>
        <w:t>，硕士</w:t>
      </w:r>
      <w:r w:rsidR="00A43C00">
        <w:rPr>
          <w:rFonts w:hint="eastAsia"/>
          <w:noProof/>
        </w:rPr>
        <w:t>C</w:t>
      </w:r>
      <w:r w:rsidR="00A43C00">
        <w:rPr>
          <w:rFonts w:hint="eastAsia"/>
          <w:noProof/>
        </w:rPr>
        <w:t>类</w:t>
      </w:r>
      <w:r w:rsidR="00F54871">
        <w:rPr>
          <w:rFonts w:hint="eastAsia"/>
          <w:noProof/>
        </w:rPr>
        <w:t>及</w:t>
      </w:r>
      <w:r w:rsidR="00F54871">
        <w:rPr>
          <w:noProof/>
        </w:rPr>
        <w:t>以上</w:t>
      </w:r>
      <w:r w:rsidR="00A43C00">
        <w:rPr>
          <w:rFonts w:hint="eastAsia"/>
          <w:noProof/>
        </w:rPr>
        <w:t>期刊论文</w:t>
      </w:r>
      <w:r w:rsidR="00A43C00">
        <w:rPr>
          <w:rFonts w:hint="eastAsia"/>
          <w:noProof/>
        </w:rPr>
        <w:t>1</w:t>
      </w:r>
      <w:r w:rsidR="00A43C00">
        <w:rPr>
          <w:rFonts w:hint="eastAsia"/>
          <w:noProof/>
        </w:rPr>
        <w:t>篇。</w:t>
      </w:r>
      <w:r w:rsidR="006412DF" w:rsidRPr="00B24193">
        <w:rPr>
          <w:rFonts w:hint="eastAsia"/>
        </w:rPr>
        <w:t>详见研究生院网站</w:t>
      </w:r>
      <w:r w:rsidR="00C3674A" w:rsidRPr="00C3674A">
        <w:t>https://gs.jnu.edu.cn/10/8a/c875a135306/page.htm</w:t>
      </w:r>
    </w:p>
    <w:p w:rsidR="004C713F" w:rsidRDefault="004C713F" w:rsidP="004C713F">
      <w:pPr>
        <w:jc w:val="left"/>
      </w:pPr>
    </w:p>
    <w:p w:rsidR="008E369D" w:rsidRDefault="008B4621" w:rsidP="00353A03">
      <w:pPr>
        <w:jc w:val="left"/>
      </w:pPr>
      <w:r>
        <w:fldChar w:fldCharType="begin"/>
      </w:r>
      <w:r>
        <w:instrText xml:space="preserve"> = 2 \* GB3 </w:instrText>
      </w:r>
      <w:r>
        <w:fldChar w:fldCharType="separate"/>
      </w:r>
      <w:r w:rsidR="006412DF" w:rsidRPr="00B24193">
        <w:rPr>
          <w:rFonts w:hint="eastAsia"/>
        </w:rPr>
        <w:t>②</w:t>
      </w:r>
      <w:r>
        <w:fldChar w:fldCharType="end"/>
      </w:r>
      <w:r w:rsidR="006412DF" w:rsidRPr="00B24193">
        <w:rPr>
          <w:rFonts w:hint="eastAsia"/>
        </w:rPr>
        <w:t>期刊目录汇总说明详见</w:t>
      </w:r>
      <w:r w:rsidR="00353A03">
        <w:rPr>
          <w:rFonts w:hint="eastAsia"/>
        </w:rPr>
        <w:t>学校图书馆</w:t>
      </w:r>
      <w:r w:rsidR="006412DF" w:rsidRPr="00B24193">
        <w:rPr>
          <w:rFonts w:hint="eastAsia"/>
        </w:rPr>
        <w:t>网站</w:t>
      </w:r>
      <w:hyperlink r:id="rId8" w:history="1">
        <w:r w:rsidR="00353A03" w:rsidRPr="00337F2B">
          <w:rPr>
            <w:rStyle w:val="a5"/>
          </w:rPr>
          <w:t>https://lib.jnu.edu.cn/service/ServListBySubIdOneSub.action?subjectid=23&amp;expandable=23</w:t>
        </w:r>
      </w:hyperlink>
    </w:p>
    <w:p w:rsidR="00353A03" w:rsidRPr="00353A03" w:rsidRDefault="00353A03" w:rsidP="00353A03">
      <w:pPr>
        <w:jc w:val="left"/>
      </w:pPr>
    </w:p>
    <w:p w:rsidR="00B24193" w:rsidRDefault="008E369D" w:rsidP="008E369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学校、学院对于学位论文查重的有关规定</w:t>
      </w:r>
    </w:p>
    <w:p w:rsidR="008E369D" w:rsidRDefault="008E369D" w:rsidP="008E369D">
      <w:pPr>
        <w:jc w:val="left"/>
      </w:pPr>
      <w:r>
        <w:rPr>
          <w:rFonts w:hint="eastAsia"/>
        </w:rPr>
        <w:tab/>
      </w:r>
      <w:r>
        <w:rPr>
          <w:rFonts w:hint="eastAsia"/>
        </w:rPr>
        <w:t>《</w:t>
      </w:r>
      <w:r w:rsidRPr="008E369D">
        <w:rPr>
          <w:rFonts w:hint="eastAsia"/>
        </w:rPr>
        <w:t>暨南大学关于研究生学位论文学术不端行为预防及处理暂行办法</w:t>
      </w:r>
      <w:r>
        <w:rPr>
          <w:rFonts w:hint="eastAsia"/>
        </w:rPr>
        <w:t>》</w:t>
      </w:r>
      <w:r w:rsidRPr="008E369D">
        <w:rPr>
          <w:rFonts w:hint="eastAsia"/>
        </w:rPr>
        <w:t>暨学位〔</w:t>
      </w:r>
      <w:r w:rsidRPr="008E369D">
        <w:rPr>
          <w:rFonts w:hint="eastAsia"/>
        </w:rPr>
        <w:t>2011</w:t>
      </w:r>
      <w:r w:rsidRPr="008E369D">
        <w:rPr>
          <w:rFonts w:hint="eastAsia"/>
        </w:rPr>
        <w:t>〕</w:t>
      </w:r>
      <w:r w:rsidRPr="008E369D">
        <w:rPr>
          <w:rFonts w:hint="eastAsia"/>
        </w:rPr>
        <w:t>26</w:t>
      </w:r>
      <w:r w:rsidRPr="008E369D">
        <w:rPr>
          <w:rFonts w:hint="eastAsia"/>
        </w:rPr>
        <w:t>号</w:t>
      </w:r>
      <w:r>
        <w:rPr>
          <w:rFonts w:hint="eastAsia"/>
        </w:rPr>
        <w:t>文对学位论文的</w:t>
      </w:r>
      <w:r w:rsidRPr="008E369D">
        <w:rPr>
          <w:rFonts w:hint="eastAsia"/>
        </w:rPr>
        <w:t>总文字复制比</w:t>
      </w:r>
      <w:r>
        <w:rPr>
          <w:rFonts w:hint="eastAsia"/>
        </w:rPr>
        <w:t>（以百分数表示）作了严格的规定。文件详见</w:t>
      </w:r>
      <w:r w:rsidRPr="00B24193">
        <w:rPr>
          <w:rFonts w:hint="eastAsia"/>
        </w:rPr>
        <w:t>研究生院网站</w:t>
      </w:r>
      <w:hyperlink r:id="rId9" w:history="1">
        <w:r w:rsidRPr="00C45545">
          <w:rPr>
            <w:rStyle w:val="a5"/>
          </w:rPr>
          <w:t>http://gs.jnu.edu.cn/detail.html?1000109/W_13537_110375</w:t>
        </w:r>
      </w:hyperlink>
      <w:r>
        <w:rPr>
          <w:rFonts w:hint="eastAsia"/>
        </w:rPr>
        <w:t>。总文字复制比有两个结果，以去除引用本人发表</w:t>
      </w:r>
      <w:r w:rsidR="007D6E07">
        <w:rPr>
          <w:rFonts w:hint="eastAsia"/>
        </w:rPr>
        <w:t>的结果为最后检测结果</w:t>
      </w:r>
      <w:r w:rsidR="00412E30" w:rsidRPr="00C4203D">
        <w:rPr>
          <w:rFonts w:hint="eastAsia"/>
        </w:rPr>
        <w:t>。</w:t>
      </w:r>
    </w:p>
    <w:p w:rsidR="00953491" w:rsidRDefault="00953491" w:rsidP="00953491">
      <w:pPr>
        <w:pStyle w:val="a3"/>
        <w:ind w:left="142" w:firstLineChars="0" w:firstLine="0"/>
        <w:jc w:val="left"/>
      </w:pPr>
    </w:p>
    <w:p w:rsidR="00C1575E" w:rsidRPr="00C4203D" w:rsidRDefault="00C1575E" w:rsidP="00953491">
      <w:pPr>
        <w:pStyle w:val="a3"/>
        <w:ind w:left="142" w:firstLineChars="0" w:firstLine="0"/>
        <w:jc w:val="left"/>
      </w:pPr>
      <w:bookmarkStart w:id="0" w:name="_GoBack"/>
      <w:bookmarkEnd w:id="0"/>
    </w:p>
    <w:p w:rsidR="00953491" w:rsidRDefault="00953491" w:rsidP="00953491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就业工作事宜</w:t>
      </w:r>
    </w:p>
    <w:p w:rsidR="00953491" w:rsidRPr="00953491" w:rsidRDefault="00953491" w:rsidP="00953491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就业协议的签订请参照就业指导中心的有关通知《</w:t>
      </w:r>
      <w:r w:rsidRPr="00953491">
        <w:t>201</w:t>
      </w:r>
      <w:r w:rsidR="006A32F6">
        <w:t>8</w:t>
      </w:r>
      <w:r w:rsidRPr="00953491">
        <w:t>届毕业生就业协议书发放、签订、鉴证等相关工作的说明</w:t>
      </w:r>
      <w:r w:rsidRPr="00953491">
        <w:rPr>
          <w:rFonts w:hint="eastAsia"/>
        </w:rPr>
        <w:t>》</w:t>
      </w:r>
      <w:r>
        <w:rPr>
          <w:rFonts w:hint="eastAsia"/>
        </w:rPr>
        <w:t>，详见就业指导中心网站</w:t>
      </w:r>
    </w:p>
    <w:p w:rsidR="006A32F6" w:rsidRDefault="00AE0CCB" w:rsidP="006412DF">
      <w:pPr>
        <w:ind w:firstLine="360"/>
      </w:pPr>
      <w:hyperlink r:id="rId10" w:history="1">
        <w:r w:rsidR="006A32F6" w:rsidRPr="00337F2B">
          <w:rPr>
            <w:rStyle w:val="a5"/>
          </w:rPr>
          <w:t>https://career.jnu.edu.cn/eweb/jygl/jygl.so?modcode=jygl_jygljygg&amp;subsyscode=jygl&amp;type=view&amp;id=71dqA4zi3rDpsznkt9Xq5c</w:t>
        </w:r>
      </w:hyperlink>
    </w:p>
    <w:p w:rsidR="00953491" w:rsidRPr="00953491" w:rsidRDefault="00953491" w:rsidP="006412DF">
      <w:pPr>
        <w:ind w:firstLine="360"/>
      </w:pPr>
      <w:r w:rsidRPr="00953491">
        <w:rPr>
          <w:rFonts w:hint="eastAsia"/>
        </w:rPr>
        <w:t>请各位毕业生必须遵照通知的有关程序进行。</w:t>
      </w:r>
    </w:p>
    <w:p w:rsidR="00953491" w:rsidRDefault="00953491" w:rsidP="006412DF">
      <w:pPr>
        <w:ind w:firstLine="360"/>
        <w:rPr>
          <w:b/>
        </w:rPr>
      </w:pPr>
    </w:p>
    <w:p w:rsidR="000D6BA7" w:rsidRDefault="006A32F6" w:rsidP="000D6BA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违约</w:t>
      </w:r>
      <w:r w:rsidR="00953491">
        <w:rPr>
          <w:rFonts w:hint="eastAsia"/>
        </w:rPr>
        <w:t>有关政策</w:t>
      </w:r>
    </w:p>
    <w:p w:rsidR="000D6BA7" w:rsidRDefault="000D6BA7" w:rsidP="000D6BA7">
      <w:pPr>
        <w:pStyle w:val="a3"/>
        <w:ind w:left="780" w:firstLineChars="0" w:firstLine="0"/>
        <w:jc w:val="left"/>
      </w:pPr>
      <w:r>
        <w:rPr>
          <w:rFonts w:hint="eastAsia"/>
        </w:rPr>
        <w:t>详见就业指导中心《</w:t>
      </w:r>
      <w:r>
        <w:t>关于违约调整管理暂行规定</w:t>
      </w:r>
      <w:r>
        <w:rPr>
          <w:rFonts w:hint="eastAsia"/>
        </w:rPr>
        <w:t>》</w:t>
      </w:r>
      <w:r w:rsidR="009C0DC0" w:rsidRPr="009C0DC0">
        <w:t>https://career.jnu.edu.cn/eweb/jygl/zpfw.so?modcode=jygl_jygldfzc&amp;subsyscode=jygl&amp;type=view&amp;id=Fm66dLcjzi7uC31NjYK3U8</w:t>
      </w:r>
    </w:p>
    <w:p w:rsidR="000D6BA7" w:rsidRDefault="000D6BA7" w:rsidP="000D6BA7">
      <w:pPr>
        <w:pStyle w:val="a3"/>
        <w:ind w:left="780" w:firstLineChars="0" w:firstLine="0"/>
        <w:jc w:val="left"/>
        <w:rPr>
          <w:szCs w:val="21"/>
        </w:rPr>
      </w:pPr>
    </w:p>
    <w:p w:rsidR="000D6BA7" w:rsidRDefault="000D6BA7" w:rsidP="000D6BA7">
      <w:pPr>
        <w:pStyle w:val="a3"/>
        <w:ind w:firstLineChars="0" w:firstLine="0"/>
        <w:jc w:val="left"/>
      </w:pPr>
      <w:r>
        <w:rPr>
          <w:rFonts w:hint="eastAsia"/>
          <w:szCs w:val="21"/>
        </w:rPr>
        <w:tab/>
      </w:r>
      <w:r>
        <w:rPr>
          <w:szCs w:val="21"/>
        </w:rPr>
        <w:t>应届毕业生违约受理时间自当年</w:t>
      </w:r>
      <w:r w:rsidRPr="000D6BA7">
        <w:rPr>
          <w:b/>
          <w:color w:val="FF0000"/>
          <w:szCs w:val="21"/>
          <w:u w:val="single"/>
        </w:rPr>
        <w:t>3</w:t>
      </w:r>
      <w:r w:rsidRPr="000D6BA7">
        <w:rPr>
          <w:b/>
          <w:color w:val="FF0000"/>
          <w:szCs w:val="21"/>
          <w:u w:val="single"/>
        </w:rPr>
        <w:t>月</w:t>
      </w:r>
      <w:r w:rsidRPr="000D6BA7">
        <w:rPr>
          <w:b/>
          <w:color w:val="FF0000"/>
          <w:szCs w:val="21"/>
          <w:u w:val="single"/>
        </w:rPr>
        <w:t>1</w:t>
      </w:r>
      <w:r w:rsidRPr="000D6BA7">
        <w:rPr>
          <w:b/>
          <w:color w:val="FF0000"/>
          <w:szCs w:val="21"/>
          <w:u w:val="single"/>
        </w:rPr>
        <w:t>日</w:t>
      </w:r>
      <w:r w:rsidR="001A3DFC">
        <w:rPr>
          <w:b/>
          <w:color w:val="FF0000"/>
          <w:szCs w:val="21"/>
          <w:u w:val="single"/>
        </w:rPr>
        <w:t>—</w:t>
      </w:r>
      <w:r w:rsidRPr="000D6BA7">
        <w:rPr>
          <w:b/>
          <w:color w:val="FF0000"/>
          <w:szCs w:val="21"/>
          <w:u w:val="single"/>
        </w:rPr>
        <w:t>6</w:t>
      </w:r>
      <w:r w:rsidRPr="000D6BA7">
        <w:rPr>
          <w:b/>
          <w:color w:val="FF0000"/>
          <w:szCs w:val="21"/>
          <w:u w:val="single"/>
        </w:rPr>
        <w:t>月</w:t>
      </w:r>
      <w:r w:rsidRPr="000D6BA7">
        <w:rPr>
          <w:b/>
          <w:color w:val="FF0000"/>
          <w:szCs w:val="21"/>
          <w:u w:val="single"/>
        </w:rPr>
        <w:t>4</w:t>
      </w:r>
      <w:r w:rsidRPr="000D6BA7">
        <w:rPr>
          <w:b/>
          <w:color w:val="FF0000"/>
          <w:szCs w:val="21"/>
          <w:u w:val="single"/>
        </w:rPr>
        <w:t>日</w:t>
      </w:r>
      <w:r>
        <w:rPr>
          <w:szCs w:val="21"/>
        </w:rPr>
        <w:t>，一般为每周周一、三、四下午</w:t>
      </w:r>
      <w:r>
        <w:rPr>
          <w:szCs w:val="21"/>
        </w:rPr>
        <w:lastRenderedPageBreak/>
        <w:t>3:00—5:00</w:t>
      </w:r>
      <w:r>
        <w:rPr>
          <w:rFonts w:hint="eastAsia"/>
          <w:szCs w:val="21"/>
        </w:rPr>
        <w:t>。</w:t>
      </w:r>
      <w:r>
        <w:rPr>
          <w:sz w:val="20"/>
          <w:szCs w:val="20"/>
        </w:rPr>
        <w:t>涉及到二次违约申请的，学校学生就业指导中心不予受理。</w:t>
      </w:r>
      <w:r w:rsidRPr="000D6BA7">
        <w:rPr>
          <w:rFonts w:hint="eastAsia"/>
          <w:b/>
          <w:color w:val="FF0000"/>
          <w:sz w:val="20"/>
          <w:szCs w:val="20"/>
        </w:rPr>
        <w:t>请各位毕业生谨慎签约</w:t>
      </w:r>
      <w:r>
        <w:rPr>
          <w:rFonts w:hint="eastAsia"/>
          <w:sz w:val="20"/>
          <w:szCs w:val="20"/>
        </w:rPr>
        <w:t>。</w:t>
      </w:r>
    </w:p>
    <w:p w:rsidR="000D6BA7" w:rsidRDefault="000D6BA7" w:rsidP="000D6BA7">
      <w:pPr>
        <w:ind w:firstLine="360"/>
      </w:pPr>
    </w:p>
    <w:p w:rsidR="00416BD4" w:rsidRDefault="000D6BA7" w:rsidP="00563A5F">
      <w:pPr>
        <w:ind w:firstLine="360"/>
        <w:rPr>
          <w:sz w:val="20"/>
          <w:szCs w:val="20"/>
        </w:rPr>
      </w:pPr>
      <w:r>
        <w:rPr>
          <w:sz w:val="20"/>
          <w:szCs w:val="20"/>
        </w:rPr>
        <w:t>违约材料：原单位开具同意解除协议的函（必须有原单位同意解约的公章）；原协议书；违约申请表</w:t>
      </w:r>
      <w:r w:rsidR="00563A5F">
        <w:rPr>
          <w:rFonts w:hint="eastAsia"/>
          <w:sz w:val="20"/>
          <w:szCs w:val="20"/>
        </w:rPr>
        <w:t>，申请表下载网址</w:t>
      </w:r>
    </w:p>
    <w:p w:rsidR="000D6BA7" w:rsidRDefault="0049561C" w:rsidP="00563A5F">
      <w:pPr>
        <w:ind w:firstLine="360"/>
        <w:rPr>
          <w:sz w:val="20"/>
          <w:szCs w:val="20"/>
        </w:rPr>
      </w:pPr>
      <w:r w:rsidRPr="0049561C">
        <w:t>https://career.jnu.edu.cn/eweb/jygl/zpfw.so?modcode=jygl_jyglxgxz&amp;subsyscode=jygl&amp;type=view&amp;id=GmSE9GYyrCvTf1TT4Q8vGP</w:t>
      </w:r>
    </w:p>
    <w:p w:rsidR="000D6BA7" w:rsidRPr="00953491" w:rsidRDefault="000D6BA7" w:rsidP="000D6BA7">
      <w:pPr>
        <w:ind w:firstLine="360"/>
      </w:pPr>
      <w:r>
        <w:rPr>
          <w:sz w:val="20"/>
          <w:szCs w:val="20"/>
        </w:rPr>
        <w:t>违约流程：提交违约材料</w:t>
      </w:r>
      <w:r>
        <w:rPr>
          <w:sz w:val="20"/>
          <w:szCs w:val="20"/>
        </w:rPr>
        <w:t>——</w:t>
      </w:r>
      <w:r>
        <w:rPr>
          <w:sz w:val="20"/>
          <w:szCs w:val="20"/>
        </w:rPr>
        <w:t>在学生就业指导中心网站公示一周</w:t>
      </w:r>
      <w:r>
        <w:rPr>
          <w:sz w:val="20"/>
          <w:szCs w:val="20"/>
        </w:rPr>
        <w:t>——</w:t>
      </w:r>
      <w:r>
        <w:rPr>
          <w:sz w:val="20"/>
          <w:szCs w:val="20"/>
        </w:rPr>
        <w:t>领取新的就业材料</w:t>
      </w:r>
      <w:r>
        <w:rPr>
          <w:sz w:val="20"/>
          <w:szCs w:val="20"/>
        </w:rPr>
        <w:t>——</w:t>
      </w:r>
      <w:r>
        <w:rPr>
          <w:sz w:val="20"/>
          <w:szCs w:val="20"/>
        </w:rPr>
        <w:t>学生就业指导中心进行协议鉴定。</w:t>
      </w:r>
    </w:p>
    <w:p w:rsidR="00953491" w:rsidRPr="00953491" w:rsidRDefault="00953491" w:rsidP="006412DF">
      <w:pPr>
        <w:ind w:firstLine="360"/>
      </w:pPr>
    </w:p>
    <w:p w:rsidR="006412DF" w:rsidRDefault="006412DF" w:rsidP="006412DF">
      <w:pPr>
        <w:jc w:val="left"/>
      </w:pPr>
    </w:p>
    <w:sectPr w:rsidR="006412DF" w:rsidSect="005C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CB" w:rsidRDefault="00AE0CCB" w:rsidP="00AA6B81">
      <w:r>
        <w:separator/>
      </w:r>
    </w:p>
  </w:endnote>
  <w:endnote w:type="continuationSeparator" w:id="0">
    <w:p w:rsidR="00AE0CCB" w:rsidRDefault="00AE0CCB" w:rsidP="00A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CB" w:rsidRDefault="00AE0CCB" w:rsidP="00AA6B81">
      <w:r>
        <w:separator/>
      </w:r>
    </w:p>
  </w:footnote>
  <w:footnote w:type="continuationSeparator" w:id="0">
    <w:p w:rsidR="00AE0CCB" w:rsidRDefault="00AE0CCB" w:rsidP="00AA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874"/>
    <w:multiLevelType w:val="hybridMultilevel"/>
    <w:tmpl w:val="68AE4A0E"/>
    <w:lvl w:ilvl="0" w:tplc="9D6CA2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375327"/>
    <w:multiLevelType w:val="hybridMultilevel"/>
    <w:tmpl w:val="53B2443C"/>
    <w:lvl w:ilvl="0" w:tplc="4F5041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4093667"/>
    <w:multiLevelType w:val="hybridMultilevel"/>
    <w:tmpl w:val="81A0804A"/>
    <w:lvl w:ilvl="0" w:tplc="F85C6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DF"/>
    <w:rsid w:val="000D6BA7"/>
    <w:rsid w:val="001269AA"/>
    <w:rsid w:val="00151271"/>
    <w:rsid w:val="00155B0E"/>
    <w:rsid w:val="00177E3C"/>
    <w:rsid w:val="001A3DFC"/>
    <w:rsid w:val="001A52F7"/>
    <w:rsid w:val="001A62A5"/>
    <w:rsid w:val="001D053C"/>
    <w:rsid w:val="002C51F4"/>
    <w:rsid w:val="002C6624"/>
    <w:rsid w:val="002D16FA"/>
    <w:rsid w:val="00307B84"/>
    <w:rsid w:val="00336AB3"/>
    <w:rsid w:val="00353A03"/>
    <w:rsid w:val="003556B4"/>
    <w:rsid w:val="003700FE"/>
    <w:rsid w:val="00385BE5"/>
    <w:rsid w:val="00412E30"/>
    <w:rsid w:val="00416BD4"/>
    <w:rsid w:val="0049561C"/>
    <w:rsid w:val="004C713F"/>
    <w:rsid w:val="00562200"/>
    <w:rsid w:val="00563A5F"/>
    <w:rsid w:val="005C76DA"/>
    <w:rsid w:val="00606FD8"/>
    <w:rsid w:val="006412DF"/>
    <w:rsid w:val="006A32F6"/>
    <w:rsid w:val="006B1D4B"/>
    <w:rsid w:val="007D6E07"/>
    <w:rsid w:val="008B4621"/>
    <w:rsid w:val="008E369D"/>
    <w:rsid w:val="00953491"/>
    <w:rsid w:val="009C0DC0"/>
    <w:rsid w:val="009F2526"/>
    <w:rsid w:val="00A4048F"/>
    <w:rsid w:val="00A43C00"/>
    <w:rsid w:val="00A46C84"/>
    <w:rsid w:val="00AA6B81"/>
    <w:rsid w:val="00AE0CCB"/>
    <w:rsid w:val="00AF3B5B"/>
    <w:rsid w:val="00B24193"/>
    <w:rsid w:val="00B80D6E"/>
    <w:rsid w:val="00C1575E"/>
    <w:rsid w:val="00C3674A"/>
    <w:rsid w:val="00C4203D"/>
    <w:rsid w:val="00C426C0"/>
    <w:rsid w:val="00C87FA1"/>
    <w:rsid w:val="00D02659"/>
    <w:rsid w:val="00D17DE0"/>
    <w:rsid w:val="00E3291D"/>
    <w:rsid w:val="00E42A1D"/>
    <w:rsid w:val="00E52C48"/>
    <w:rsid w:val="00F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A1B12A-B81F-41EF-8B32-8E1C906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534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DF"/>
    <w:pPr>
      <w:ind w:firstLineChars="200" w:firstLine="420"/>
    </w:pPr>
  </w:style>
  <w:style w:type="table" w:styleId="a4">
    <w:name w:val="Table Grid"/>
    <w:basedOn w:val="a1"/>
    <w:uiPriority w:val="59"/>
    <w:rsid w:val="0064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193"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95349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AA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6B8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6B81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A32F6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412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713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761150687">
              <w:marLeft w:val="0"/>
              <w:marRight w:val="0"/>
              <w:marTop w:val="0"/>
              <w:marBottom w:val="0"/>
              <w:divBdr>
                <w:top w:val="single" w:sz="4" w:space="0" w:color="99CCFF"/>
                <w:left w:val="single" w:sz="4" w:space="0" w:color="99CCFF"/>
                <w:bottom w:val="single" w:sz="4" w:space="0" w:color="99CCFF"/>
                <w:right w:val="single" w:sz="4" w:space="0" w:color="99CCFF"/>
              </w:divBdr>
              <w:divsChild>
                <w:div w:id="1186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41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547">
                  <w:marLeft w:val="0"/>
                  <w:marRight w:val="0"/>
                  <w:marTop w:val="0"/>
                  <w:marBottom w:val="0"/>
                  <w:divBdr>
                    <w:top w:val="single" w:sz="4" w:space="11" w:color="CCCCCC"/>
                    <w:left w:val="single" w:sz="4" w:space="16" w:color="CCCCCC"/>
                    <w:bottom w:val="single" w:sz="4" w:space="11" w:color="CCCCCC"/>
                    <w:right w:val="single" w:sz="4" w:space="16" w:color="CCCCCC"/>
                  </w:divBdr>
                  <w:divsChild>
                    <w:div w:id="7205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2237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674575980">
              <w:marLeft w:val="0"/>
              <w:marRight w:val="0"/>
              <w:marTop w:val="0"/>
              <w:marBottom w:val="0"/>
              <w:divBdr>
                <w:top w:val="single" w:sz="4" w:space="0" w:color="99CCFF"/>
                <w:left w:val="single" w:sz="4" w:space="0" w:color="99CCFF"/>
                <w:bottom w:val="single" w:sz="4" w:space="0" w:color="99CCFF"/>
                <w:right w:val="single" w:sz="4" w:space="0" w:color="99CCFF"/>
              </w:divBdr>
              <w:divsChild>
                <w:div w:id="10259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814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285281966">
              <w:marLeft w:val="0"/>
              <w:marRight w:val="0"/>
              <w:marTop w:val="0"/>
              <w:marBottom w:val="0"/>
              <w:divBdr>
                <w:top w:val="single" w:sz="4" w:space="0" w:color="99CCFF"/>
                <w:left w:val="single" w:sz="4" w:space="0" w:color="99CCFF"/>
                <w:bottom w:val="single" w:sz="4" w:space="0" w:color="99CCFF"/>
                <w:right w:val="single" w:sz="4" w:space="0" w:color="99CCFF"/>
              </w:divBdr>
              <w:divsChild>
                <w:div w:id="1841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8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1284">
                  <w:marLeft w:val="0"/>
                  <w:marRight w:val="0"/>
                  <w:marTop w:val="0"/>
                  <w:marBottom w:val="0"/>
                  <w:divBdr>
                    <w:top w:val="single" w:sz="4" w:space="11" w:color="CCCCCC"/>
                    <w:left w:val="single" w:sz="4" w:space="16" w:color="CCCCCC"/>
                    <w:bottom w:val="single" w:sz="4" w:space="11" w:color="CCCCCC"/>
                    <w:right w:val="single" w:sz="4" w:space="16" w:color="CCCCCC"/>
                  </w:divBdr>
                  <w:divsChild>
                    <w:div w:id="419252448">
                      <w:marLeft w:val="322"/>
                      <w:marRight w:val="322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dotted" w:sz="4" w:space="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599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6689">
                  <w:marLeft w:val="0"/>
                  <w:marRight w:val="0"/>
                  <w:marTop w:val="0"/>
                  <w:marBottom w:val="0"/>
                  <w:divBdr>
                    <w:top w:val="single" w:sz="4" w:space="11" w:color="CCCCCC"/>
                    <w:left w:val="single" w:sz="4" w:space="16" w:color="CCCCCC"/>
                    <w:bottom w:val="single" w:sz="4" w:space="11" w:color="CCCCCC"/>
                    <w:right w:val="single" w:sz="4" w:space="16" w:color="CCCCCC"/>
                  </w:divBdr>
                  <w:divsChild>
                    <w:div w:id="746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jnu.edu.cn/service/ServListBySubIdOneSub.action?subjectid=23&amp;expandable=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reer.jnu.edu.cn/eweb/jygl/jygl.so?modcode=jygl_jygljygg&amp;subsyscode=jygl&amp;type=view&amp;id=71dqA4zi3rDpsznkt9Xq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.jnu.edu.cn/detail.html?1000109/W_13537_11037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E7D111-472D-4C0F-AF03-47A0A326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朱华森</cp:lastModifiedBy>
  <cp:revision>8</cp:revision>
  <dcterms:created xsi:type="dcterms:W3CDTF">2018-01-12T01:33:00Z</dcterms:created>
  <dcterms:modified xsi:type="dcterms:W3CDTF">2018-01-12T02:17:00Z</dcterms:modified>
</cp:coreProperties>
</file>